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阳春市纪委监委选调事业干部报名表</w:t>
      </w:r>
    </w:p>
    <w:bookmarkEnd w:id="0"/>
    <w:tbl>
      <w:tblPr>
        <w:tblStyle w:val="3"/>
        <w:tblW w:w="9359" w:type="dxa"/>
        <w:tblInd w:w="-7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902"/>
        <w:gridCol w:w="897"/>
        <w:gridCol w:w="363"/>
        <w:gridCol w:w="717"/>
        <w:gridCol w:w="363"/>
        <w:gridCol w:w="720"/>
        <w:gridCol w:w="180"/>
        <w:gridCol w:w="1079"/>
        <w:gridCol w:w="1200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大</w:t>
            </w:r>
            <w:r>
              <w:t>1</w:t>
            </w:r>
            <w:r>
              <w:rPr>
                <w:rFonts w:hint="eastAsia"/>
              </w:rPr>
              <w:t>寸相片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　贯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　党</w:t>
            </w:r>
          </w:p>
          <w:p>
            <w:pPr>
              <w:jc w:val="center"/>
            </w:pPr>
            <w:r>
              <w:rPr>
                <w:rFonts w:hint="eastAsia"/>
              </w:rPr>
              <w:t>时　间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</w:t>
            </w:r>
          </w:p>
          <w:p>
            <w:pPr>
              <w:jc w:val="center"/>
            </w:pPr>
            <w:r>
              <w:rPr>
                <w:rFonts w:hint="eastAsia"/>
              </w:rPr>
              <w:t>作时间</w:t>
            </w:r>
          </w:p>
        </w:tc>
        <w:tc>
          <w:tcPr>
            <w:tcW w:w="108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</w:t>
            </w:r>
            <w:r>
              <w:t xml:space="preserve"> </w:t>
            </w: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2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459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4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2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任现级别时</w:t>
            </w:r>
            <w: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</w:t>
            </w:r>
            <w:r>
              <w:t xml:space="preserve">   </w:t>
            </w:r>
            <w:r>
              <w:rPr>
                <w:rFonts w:hint="eastAsia"/>
              </w:rPr>
              <w:t>称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</w:t>
            </w:r>
            <w:r>
              <w:t xml:space="preserve">  </w:t>
            </w:r>
            <w:r>
              <w:rPr>
                <w:rFonts w:hint="eastAsia"/>
              </w:rPr>
              <w:t>份</w:t>
            </w:r>
            <w:r>
              <w:t xml:space="preserve">  </w:t>
            </w:r>
            <w:r>
              <w:rPr>
                <w:rFonts w:hint="eastAsia"/>
              </w:rPr>
              <w:t>证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87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电</w:t>
            </w:r>
            <w:r>
              <w:t xml:space="preserve">   </w:t>
            </w:r>
            <w:r>
              <w:rPr>
                <w:rFonts w:hint="eastAsia"/>
              </w:rPr>
              <w:t>话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0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8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4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制</w:t>
            </w:r>
            <w: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  <w:r>
              <w:t xml:space="preserve">    </w:t>
            </w:r>
            <w:r>
              <w:rPr>
                <w:rFonts w:hint="eastAsia"/>
              </w:rPr>
              <w:t>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职</w:t>
            </w:r>
          </w:p>
          <w:p>
            <w:pPr>
              <w:jc w:val="center"/>
            </w:pPr>
            <w:r>
              <w:rPr>
                <w:rFonts w:hint="eastAsia"/>
              </w:rPr>
              <w:t>教</w:t>
            </w:r>
            <w:r>
              <w:t xml:space="preserve">    </w:t>
            </w:r>
            <w:r>
              <w:rPr>
                <w:rFonts w:hint="eastAsia"/>
              </w:rPr>
              <w:t>育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</w:t>
            </w:r>
          </w:p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846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5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46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  <w:p>
            <w:r>
              <w:rPr>
                <w:rFonts w:hint="eastAsia"/>
              </w:rPr>
              <w:t>（注：从高中开始填起，起止时间到月，前后要衔接，不得空断）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</w:t>
            </w:r>
          </w:p>
          <w:p>
            <w:pPr>
              <w:jc w:val="center"/>
            </w:pPr>
            <w:r>
              <w:rPr>
                <w:rFonts w:hint="eastAsia"/>
              </w:rPr>
              <w:t>惩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46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年度考核情况</w:t>
            </w:r>
          </w:p>
        </w:tc>
        <w:tc>
          <w:tcPr>
            <w:tcW w:w="846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员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8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3" w:hRule="atLeast"/>
        </w:trPr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本人保证所填内容真实可靠，如有虚假，取消选调资格。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本人签名：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9" w:hRule="atLeast"/>
        </w:trPr>
        <w:tc>
          <w:tcPr>
            <w:tcW w:w="8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特长</w:t>
            </w:r>
          </w:p>
        </w:tc>
        <w:tc>
          <w:tcPr>
            <w:tcW w:w="84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</w:p>
        </w:tc>
      </w:tr>
    </w:tbl>
    <w:p>
      <w:pPr>
        <w:ind w:firstLine="480"/>
        <w:rPr>
          <w:rFonts w:hint="eastAsia"/>
        </w:rPr>
      </w:pPr>
      <w:r>
        <w:rPr>
          <w:rFonts w:hint="eastAsia"/>
        </w:rPr>
        <w:t xml:space="preserve">注：1.家庭成员包括配偶、子女、父母、岳父母、兄弟姐妹; </w:t>
      </w:r>
    </w:p>
    <w:p>
      <w:pPr>
        <w:ind w:left="1050" w:leftChars="400" w:hanging="210" w:hangingChars="100"/>
        <w:rPr>
          <w:rFonts w:hint="eastAsia"/>
        </w:rPr>
      </w:pPr>
      <w:r>
        <w:rPr>
          <w:rFonts w:hint="eastAsia"/>
        </w:rPr>
        <w:t>2.报考岗位结合个人实际填写</w:t>
      </w:r>
      <w:r>
        <w:t>”</w:t>
      </w:r>
      <w:r>
        <w:rPr>
          <w:rFonts w:hint="eastAsia"/>
        </w:rPr>
        <w:t>阳春市廉政教育中心岗（职位1）</w:t>
      </w:r>
      <w:r>
        <w:t>”</w:t>
      </w:r>
      <w:r>
        <w:rPr>
          <w:rFonts w:hint="eastAsia"/>
        </w:rPr>
        <w:t>或</w:t>
      </w:r>
      <w:r>
        <w:t>”</w:t>
      </w:r>
      <w:r>
        <w:rPr>
          <w:rFonts w:hint="eastAsia"/>
        </w:rPr>
        <w:t>阳春市纪委监委信息技术保障中心岗（职位2）</w:t>
      </w:r>
      <w:r>
        <w:t>”</w:t>
      </w:r>
      <w:r>
        <w:rPr>
          <w:rFonts w:hint="eastAsia"/>
        </w:rPr>
        <w:t>；</w:t>
      </w:r>
    </w:p>
    <w:p>
      <w:pPr>
        <w:ind w:firstLine="480"/>
        <w:rPr>
          <w:rFonts w:hint="eastAsia"/>
        </w:rPr>
      </w:pPr>
      <w:r>
        <w:rPr>
          <w:rFonts w:hint="eastAsia"/>
        </w:rPr>
        <w:t xml:space="preserve">    3.此表需双面打印</w:t>
      </w:r>
    </w:p>
    <w:p/>
    <w:sectPr>
      <w:footerReference r:id="rId3" w:type="default"/>
      <w:footerReference r:id="rId4" w:type="even"/>
      <w:pgSz w:w="11906" w:h="16838"/>
      <w:pgMar w:top="1361" w:right="1361" w:bottom="1361" w:left="136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B2EA3"/>
    <w:rsid w:val="3CCB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2019-08-07T07:43:00Z</dcterms:created>
  <dc:creator>Administrator</dc:creator>
  <cp:lastModifiedBy>Administrator</cp:lastModifiedBy>
  <dcterms:modified xsi:type="dcterms:W3CDTF">2019-08-07T07:43:40Z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