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01" w:rsidRDefault="00EC2E01">
      <w:pPr>
        <w:spacing w:line="580" w:lineRule="exact"/>
        <w:rPr>
          <w:rFonts w:asci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>
        <w:rPr>
          <w:rFonts w:ascii="宋体" w:hAnsi="宋体" w:cs="宋体"/>
          <w:kern w:val="0"/>
          <w:sz w:val="32"/>
          <w:szCs w:val="32"/>
        </w:rPr>
        <w:t>3</w:t>
      </w:r>
      <w:r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EC2E01" w:rsidRDefault="00EC2E01">
      <w:pPr>
        <w:spacing w:line="580" w:lineRule="exact"/>
        <w:ind w:leftChars="101" w:left="212"/>
        <w:jc w:val="center"/>
        <w:rPr>
          <w:kern w:val="0"/>
          <w:sz w:val="16"/>
          <w:szCs w:val="16"/>
        </w:rPr>
      </w:pPr>
      <w:r>
        <w:rPr>
          <w:rFonts w:eastAsia="方正小标宋简体" w:hint="eastAsia"/>
          <w:kern w:val="0"/>
          <w:sz w:val="36"/>
          <w:szCs w:val="36"/>
        </w:rPr>
        <w:t>通江县人民政府办公室</w:t>
      </w:r>
      <w:r>
        <w:rPr>
          <w:rFonts w:eastAsia="方正小标宋简体"/>
          <w:kern w:val="0"/>
          <w:sz w:val="36"/>
          <w:szCs w:val="36"/>
        </w:rPr>
        <w:t>2017</w:t>
      </w:r>
      <w:r>
        <w:rPr>
          <w:rFonts w:eastAsia="方正小标宋简体" w:hint="eastAsia"/>
          <w:kern w:val="0"/>
          <w:sz w:val="36"/>
          <w:szCs w:val="36"/>
        </w:rPr>
        <w:t>年面向全省公开遴选工作人员职位表</w:t>
      </w:r>
    </w:p>
    <w:p w:rsidR="00EC2E01" w:rsidRDefault="00EC2E01">
      <w:pPr>
        <w:snapToGrid w:val="0"/>
        <w:spacing w:line="320" w:lineRule="exact"/>
        <w:ind w:leftChars="228" w:left="719" w:hangingChars="100" w:hanging="240"/>
        <w:jc w:val="left"/>
        <w:rPr>
          <w:rFonts w:eastAsia="楷体_GB2312"/>
          <w:kern w:val="0"/>
          <w:sz w:val="24"/>
        </w:rPr>
      </w:pP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630"/>
        <w:gridCol w:w="1290"/>
        <w:gridCol w:w="7420"/>
        <w:gridCol w:w="1080"/>
      </w:tblGrid>
      <w:tr w:rsidR="00EC2E01">
        <w:trPr>
          <w:trHeight w:val="961"/>
        </w:trPr>
        <w:tc>
          <w:tcPr>
            <w:tcW w:w="72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263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职位名称</w:t>
            </w:r>
          </w:p>
        </w:tc>
        <w:tc>
          <w:tcPr>
            <w:tcW w:w="129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遴选计划（名）</w:t>
            </w:r>
          </w:p>
        </w:tc>
        <w:tc>
          <w:tcPr>
            <w:tcW w:w="7420" w:type="dxa"/>
            <w:vAlign w:val="center"/>
          </w:tcPr>
          <w:p w:rsidR="00EC2E01" w:rsidRDefault="00EC2E0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职位条件</w:t>
            </w:r>
          </w:p>
        </w:tc>
        <w:tc>
          <w:tcPr>
            <w:tcW w:w="1080" w:type="dxa"/>
            <w:vAlign w:val="center"/>
          </w:tcPr>
          <w:p w:rsidR="00EC2E01" w:rsidRDefault="00EC2E0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备注</w:t>
            </w:r>
          </w:p>
        </w:tc>
      </w:tr>
      <w:tr w:rsidR="00EC2E01">
        <w:trPr>
          <w:trHeight w:val="1130"/>
        </w:trPr>
        <w:tc>
          <w:tcPr>
            <w:tcW w:w="720" w:type="dxa"/>
            <w:vAlign w:val="center"/>
          </w:tcPr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01</w:t>
            </w:r>
          </w:p>
          <w:p w:rsidR="00EC2E01" w:rsidRDefault="00EC2E01">
            <w:pPr>
              <w:snapToGrid w:val="0"/>
              <w:spacing w:line="320" w:lineRule="exact"/>
              <w:ind w:leftChars="170" w:left="597" w:hangingChars="100" w:hanging="2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3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通江县人民政府办公室科员</w:t>
            </w:r>
          </w:p>
        </w:tc>
        <w:tc>
          <w:tcPr>
            <w:tcW w:w="129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7420" w:type="dxa"/>
          </w:tcPr>
          <w:p w:rsidR="00EC2E01" w:rsidRDefault="00EC2E01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全日制本科及以上学历、并取得学士学位；</w:t>
            </w:r>
            <w:r>
              <w:rPr>
                <w:rFonts w:ascii="仿宋_GB2312" w:eastAsia="仿宋_GB2312"/>
                <w:kern w:val="0"/>
                <w:sz w:val="24"/>
              </w:rPr>
              <w:t>35</w:t>
            </w:r>
            <w:r>
              <w:rPr>
                <w:rFonts w:ascii="仿宋_GB2312" w:eastAsia="仿宋_GB2312" w:hint="eastAsia"/>
                <w:kern w:val="0"/>
                <w:sz w:val="24"/>
              </w:rPr>
              <w:t>周岁以下（</w:t>
            </w:r>
            <w:r>
              <w:rPr>
                <w:rFonts w:ascii="仿宋_GB2312" w:eastAsia="仿宋_GB2312"/>
                <w:kern w:val="0"/>
                <w:sz w:val="24"/>
              </w:rPr>
              <w:t>1981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>24</w:t>
            </w:r>
            <w:r>
              <w:rPr>
                <w:rFonts w:ascii="仿宋_GB2312" w:eastAsia="仿宋_GB2312" w:hint="eastAsia"/>
                <w:kern w:val="0"/>
                <w:sz w:val="24"/>
              </w:rPr>
              <w:t>日以后出生）；具有较好的组织协调能力和文字写作能力。</w:t>
            </w:r>
          </w:p>
        </w:tc>
        <w:tc>
          <w:tcPr>
            <w:tcW w:w="1080" w:type="dxa"/>
            <w:vAlign w:val="center"/>
          </w:tcPr>
          <w:p w:rsidR="00EC2E01" w:rsidRDefault="00EC2E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C2E01">
        <w:trPr>
          <w:trHeight w:val="1240"/>
        </w:trPr>
        <w:tc>
          <w:tcPr>
            <w:tcW w:w="720" w:type="dxa"/>
            <w:vAlign w:val="center"/>
          </w:tcPr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02</w:t>
            </w:r>
          </w:p>
        </w:tc>
        <w:tc>
          <w:tcPr>
            <w:tcW w:w="263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通江县人民政府应急管理办公室科员</w:t>
            </w:r>
          </w:p>
        </w:tc>
        <w:tc>
          <w:tcPr>
            <w:tcW w:w="129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7420" w:type="dxa"/>
          </w:tcPr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全日制大专及以上；</w:t>
            </w:r>
            <w:r>
              <w:rPr>
                <w:rFonts w:ascii="仿宋_GB2312" w:eastAsia="仿宋_GB2312"/>
                <w:kern w:val="0"/>
                <w:sz w:val="24"/>
              </w:rPr>
              <w:t>35</w:t>
            </w:r>
            <w:r>
              <w:rPr>
                <w:rFonts w:ascii="仿宋_GB2312" w:eastAsia="仿宋_GB2312" w:hint="eastAsia"/>
                <w:kern w:val="0"/>
                <w:sz w:val="24"/>
              </w:rPr>
              <w:t>周岁以下（</w:t>
            </w:r>
            <w:r>
              <w:rPr>
                <w:rFonts w:ascii="仿宋_GB2312" w:eastAsia="仿宋_GB2312"/>
                <w:kern w:val="0"/>
                <w:sz w:val="24"/>
              </w:rPr>
              <w:t>1981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>24</w:t>
            </w:r>
            <w:r>
              <w:rPr>
                <w:rFonts w:ascii="仿宋_GB2312" w:eastAsia="仿宋_GB2312" w:hint="eastAsia"/>
                <w:kern w:val="0"/>
                <w:sz w:val="24"/>
              </w:rPr>
              <w:t>日以后出生）；具有较好的组织协调能力和文字写作能力。</w:t>
            </w:r>
          </w:p>
        </w:tc>
        <w:tc>
          <w:tcPr>
            <w:tcW w:w="1080" w:type="dxa"/>
            <w:vAlign w:val="center"/>
          </w:tcPr>
          <w:p w:rsidR="00EC2E01" w:rsidRDefault="00EC2E0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C2E01">
        <w:trPr>
          <w:trHeight w:val="1349"/>
        </w:trPr>
        <w:tc>
          <w:tcPr>
            <w:tcW w:w="720" w:type="dxa"/>
            <w:vAlign w:val="center"/>
          </w:tcPr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03</w:t>
            </w:r>
          </w:p>
        </w:tc>
        <w:tc>
          <w:tcPr>
            <w:tcW w:w="263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通江县人民政府电子政务中心事业人员</w:t>
            </w:r>
          </w:p>
        </w:tc>
        <w:tc>
          <w:tcPr>
            <w:tcW w:w="129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7420" w:type="dxa"/>
          </w:tcPr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全日制大专及以上；</w:t>
            </w:r>
            <w:r>
              <w:rPr>
                <w:rFonts w:ascii="仿宋_GB2312" w:eastAsia="仿宋_GB2312"/>
                <w:kern w:val="0"/>
                <w:sz w:val="24"/>
              </w:rPr>
              <w:t>35</w:t>
            </w:r>
            <w:r>
              <w:rPr>
                <w:rFonts w:ascii="仿宋_GB2312" w:eastAsia="仿宋_GB2312" w:hint="eastAsia"/>
                <w:kern w:val="0"/>
                <w:sz w:val="24"/>
              </w:rPr>
              <w:t>周岁以下（</w:t>
            </w:r>
            <w:r>
              <w:rPr>
                <w:rFonts w:ascii="仿宋_GB2312" w:eastAsia="仿宋_GB2312"/>
                <w:kern w:val="0"/>
                <w:sz w:val="24"/>
              </w:rPr>
              <w:t>1981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>24</w:t>
            </w:r>
            <w:r>
              <w:rPr>
                <w:rFonts w:ascii="仿宋_GB2312" w:eastAsia="仿宋_GB2312" w:hint="eastAsia"/>
                <w:kern w:val="0"/>
                <w:sz w:val="24"/>
              </w:rPr>
              <w:t>日以后出生）；具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</w:rPr>
              <w:t>有较好的组织协调能力和文字写作能力。</w:t>
            </w:r>
          </w:p>
        </w:tc>
        <w:tc>
          <w:tcPr>
            <w:tcW w:w="108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C2E01">
        <w:trPr>
          <w:trHeight w:val="1384"/>
        </w:trPr>
        <w:tc>
          <w:tcPr>
            <w:tcW w:w="720" w:type="dxa"/>
            <w:vAlign w:val="center"/>
          </w:tcPr>
          <w:p w:rsidR="00EC2E01" w:rsidRDefault="00EC2E01">
            <w:pPr>
              <w:snapToGrid w:val="0"/>
              <w:spacing w:line="320" w:lineRule="exact"/>
              <w:ind w:leftChars="101" w:left="212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04</w:t>
            </w:r>
          </w:p>
        </w:tc>
        <w:tc>
          <w:tcPr>
            <w:tcW w:w="263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通江县人民政府金融办公室事业人员</w:t>
            </w:r>
          </w:p>
        </w:tc>
        <w:tc>
          <w:tcPr>
            <w:tcW w:w="129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7420" w:type="dxa"/>
          </w:tcPr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C2E01" w:rsidRDefault="00EC2E01">
            <w:pPr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全日制大专及以上；</w:t>
            </w:r>
            <w:r>
              <w:rPr>
                <w:rFonts w:ascii="仿宋_GB2312" w:eastAsia="仿宋_GB2312"/>
                <w:kern w:val="0"/>
                <w:sz w:val="24"/>
              </w:rPr>
              <w:t>35</w:t>
            </w:r>
            <w:r>
              <w:rPr>
                <w:rFonts w:ascii="仿宋_GB2312" w:eastAsia="仿宋_GB2312" w:hint="eastAsia"/>
                <w:kern w:val="0"/>
                <w:sz w:val="24"/>
              </w:rPr>
              <w:t>周岁以下（</w:t>
            </w:r>
            <w:r>
              <w:rPr>
                <w:rFonts w:ascii="仿宋_GB2312" w:eastAsia="仿宋_GB2312"/>
                <w:kern w:val="0"/>
                <w:sz w:val="24"/>
              </w:rPr>
              <w:t>1981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>7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>24</w:t>
            </w:r>
            <w:r>
              <w:rPr>
                <w:rFonts w:ascii="仿宋_GB2312" w:eastAsia="仿宋_GB2312" w:hint="eastAsia"/>
                <w:kern w:val="0"/>
                <w:sz w:val="24"/>
              </w:rPr>
              <w:t>日以后出生）；具有较好的组织协调能力和文字写作能力。</w:t>
            </w:r>
          </w:p>
        </w:tc>
        <w:tc>
          <w:tcPr>
            <w:tcW w:w="1080" w:type="dxa"/>
            <w:vAlign w:val="center"/>
          </w:tcPr>
          <w:p w:rsidR="00EC2E01" w:rsidRDefault="00EC2E01">
            <w:pPr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EC2E01" w:rsidRDefault="00EC2E01"/>
    <w:sectPr w:rsidR="00EC2E01" w:rsidSect="009F5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01" w:rsidRDefault="00EC2E01" w:rsidP="009F54B3">
      <w:r>
        <w:separator/>
      </w:r>
    </w:p>
  </w:endnote>
  <w:endnote w:type="continuationSeparator" w:id="0">
    <w:p w:rsidR="00EC2E01" w:rsidRDefault="00EC2E01" w:rsidP="009F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E01" w:rsidRDefault="00EC2E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>
    <w:pPr>
      <w:pStyle w:val="Footer"/>
      <w:framePr w:wrap="around" w:vAnchor="text" w:hAnchor="margin" w:xAlign="center" w:y="1"/>
      <w:rPr>
        <w:rStyle w:val="PageNumber"/>
        <w:rFonts w:ascii="仿宋_GB2312" w:eastAsia="仿宋_GB2312"/>
        <w:sz w:val="32"/>
        <w:szCs w:val="32"/>
      </w:rPr>
    </w:pPr>
    <w:r>
      <w:rPr>
        <w:rStyle w:val="PageNumber"/>
        <w:rFonts w:ascii="仿宋_GB2312" w:eastAsia="仿宋_GB2312"/>
        <w:sz w:val="32"/>
        <w:szCs w:val="32"/>
      </w:rPr>
      <w:t>-</w:t>
    </w:r>
    <w:r>
      <w:rPr>
        <w:rStyle w:val="PageNumber"/>
        <w:rFonts w:ascii="仿宋_GB2312" w:eastAsia="仿宋_GB2312"/>
        <w:sz w:val="32"/>
        <w:szCs w:val="32"/>
      </w:rPr>
      <w:fldChar w:fldCharType="begin"/>
    </w:r>
    <w:r>
      <w:rPr>
        <w:rStyle w:val="PageNumber"/>
        <w:rFonts w:ascii="仿宋_GB2312" w:eastAsia="仿宋_GB2312"/>
        <w:sz w:val="32"/>
        <w:szCs w:val="32"/>
      </w:rPr>
      <w:instrText xml:space="preserve">PAGE  </w:instrText>
    </w:r>
    <w:r>
      <w:rPr>
        <w:rStyle w:val="PageNumber"/>
        <w:rFonts w:ascii="仿宋_GB2312" w:eastAsia="仿宋_GB2312"/>
        <w:sz w:val="32"/>
        <w:szCs w:val="32"/>
      </w:rPr>
      <w:fldChar w:fldCharType="separate"/>
    </w:r>
    <w:r>
      <w:rPr>
        <w:rStyle w:val="PageNumber"/>
        <w:rFonts w:ascii="仿宋_GB2312" w:eastAsia="仿宋_GB2312"/>
        <w:noProof/>
        <w:sz w:val="32"/>
        <w:szCs w:val="32"/>
      </w:rPr>
      <w:t>1</w:t>
    </w:r>
    <w:r>
      <w:rPr>
        <w:rStyle w:val="PageNumber"/>
        <w:rFonts w:ascii="仿宋_GB2312" w:eastAsia="仿宋_GB2312"/>
        <w:sz w:val="32"/>
        <w:szCs w:val="32"/>
      </w:rPr>
      <w:fldChar w:fldCharType="end"/>
    </w:r>
    <w:r>
      <w:rPr>
        <w:rStyle w:val="PageNumber"/>
        <w:rFonts w:ascii="仿宋_GB2312" w:eastAsia="仿宋_GB2312"/>
        <w:sz w:val="32"/>
        <w:szCs w:val="32"/>
      </w:rPr>
      <w:t>-</w:t>
    </w:r>
  </w:p>
  <w:p w:rsidR="00EC2E01" w:rsidRDefault="00EC2E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01" w:rsidRDefault="00EC2E01" w:rsidP="009F54B3">
      <w:r>
        <w:separator/>
      </w:r>
    </w:p>
  </w:footnote>
  <w:footnote w:type="continuationSeparator" w:id="0">
    <w:p w:rsidR="00EC2E01" w:rsidRDefault="00EC2E01" w:rsidP="009F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 w:rsidP="00D962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01" w:rsidRDefault="00EC2E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890"/>
    <w:rsid w:val="000742F2"/>
    <w:rsid w:val="001F2D75"/>
    <w:rsid w:val="002B1CB3"/>
    <w:rsid w:val="004B4B05"/>
    <w:rsid w:val="005C407E"/>
    <w:rsid w:val="005F06A9"/>
    <w:rsid w:val="006923A8"/>
    <w:rsid w:val="00737FBD"/>
    <w:rsid w:val="009F54B3"/>
    <w:rsid w:val="00BE5890"/>
    <w:rsid w:val="00C056C7"/>
    <w:rsid w:val="00CE030E"/>
    <w:rsid w:val="00CF4B4B"/>
    <w:rsid w:val="00D9622E"/>
    <w:rsid w:val="00E940AA"/>
    <w:rsid w:val="00E9646A"/>
    <w:rsid w:val="00EC2E01"/>
    <w:rsid w:val="00F810F5"/>
    <w:rsid w:val="13E46F88"/>
    <w:rsid w:val="1CAF787F"/>
    <w:rsid w:val="26722663"/>
    <w:rsid w:val="374E301A"/>
    <w:rsid w:val="42464B39"/>
    <w:rsid w:val="4BBC5230"/>
    <w:rsid w:val="59B860C8"/>
    <w:rsid w:val="625A4E97"/>
    <w:rsid w:val="6FC85420"/>
    <w:rsid w:val="732D150C"/>
    <w:rsid w:val="77BE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B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54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54B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54B3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F54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9F54B3"/>
    <w:rPr>
      <w:rFonts w:cs="Times New Roman"/>
    </w:rPr>
  </w:style>
  <w:style w:type="character" w:styleId="Hyperlink">
    <w:name w:val="Hyperlink"/>
    <w:basedOn w:val="DefaultParagraphFont"/>
    <w:uiPriority w:val="99"/>
    <w:rsid w:val="009F54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李永亮</dc:creator>
  <cp:keywords/>
  <dc:description/>
  <cp:lastModifiedBy>微软用户</cp:lastModifiedBy>
  <cp:revision>12</cp:revision>
  <cp:lastPrinted>2017-07-19T06:20:00Z</cp:lastPrinted>
  <dcterms:created xsi:type="dcterms:W3CDTF">2017-07-04T00:58:00Z</dcterms:created>
  <dcterms:modified xsi:type="dcterms:W3CDTF">2017-07-25T01:11:00Z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