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20" w:rsidRPr="008F6820" w:rsidRDefault="008F6820" w:rsidP="008F6820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微软雅黑" w:cs="宋体" w:hint="eastAsia"/>
          <w:color w:val="000000"/>
          <w:kern w:val="0"/>
          <w:sz w:val="32"/>
          <w:szCs w:val="32"/>
        </w:rPr>
      </w:pPr>
      <w:r w:rsidRPr="008F6820">
        <w:rPr>
          <w:rFonts w:ascii="方正小标宋简体" w:eastAsia="方正小标宋简体" w:hAnsi="微软雅黑" w:cs="宋体" w:hint="eastAsia"/>
          <w:color w:val="000000"/>
          <w:kern w:val="0"/>
          <w:sz w:val="32"/>
          <w:szCs w:val="32"/>
        </w:rPr>
        <w:t>2016年山东省省直机关公开遴选公务员职位取消和计划核减情况公布</w:t>
      </w:r>
    </w:p>
    <w:tbl>
      <w:tblPr>
        <w:tblW w:w="12160" w:type="dxa"/>
        <w:jc w:val="center"/>
        <w:tblInd w:w="241" w:type="dxa"/>
        <w:tblCellMar>
          <w:left w:w="0" w:type="dxa"/>
          <w:right w:w="0" w:type="dxa"/>
        </w:tblCellMar>
        <w:tblLook w:val="04A0"/>
      </w:tblPr>
      <w:tblGrid>
        <w:gridCol w:w="700"/>
        <w:gridCol w:w="3780"/>
        <w:gridCol w:w="3180"/>
        <w:gridCol w:w="1440"/>
        <w:gridCol w:w="1341"/>
        <w:gridCol w:w="1719"/>
      </w:tblGrid>
      <w:tr w:rsidR="008F6820" w:rsidRPr="008F6820" w:rsidTr="008F6820">
        <w:trPr>
          <w:trHeight w:val="706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黑体" w:eastAsia="黑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37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黑体" w:eastAsia="黑体" w:hAnsi="宋体" w:cs="宋体" w:hint="eastAsia"/>
                <w:color w:val="4E4E4E"/>
                <w:kern w:val="0"/>
                <w:sz w:val="24"/>
                <w:szCs w:val="24"/>
              </w:rPr>
              <w:t>遴选机关</w:t>
            </w:r>
          </w:p>
        </w:tc>
        <w:tc>
          <w:tcPr>
            <w:tcW w:w="31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黑体" w:eastAsia="黑体" w:hAnsi="宋体" w:cs="宋体" w:hint="eastAsia"/>
                <w:color w:val="4E4E4E"/>
                <w:kern w:val="0"/>
                <w:sz w:val="24"/>
                <w:szCs w:val="24"/>
              </w:rPr>
              <w:t>遴选职位</w:t>
            </w: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黑体" w:eastAsia="黑体" w:hAnsi="宋体" w:cs="宋体" w:hint="eastAsia"/>
                <w:color w:val="4E4E4E"/>
                <w:kern w:val="0"/>
                <w:sz w:val="24"/>
                <w:szCs w:val="24"/>
              </w:rPr>
              <w:t>是否选调生职位</w:t>
            </w:r>
          </w:p>
        </w:tc>
        <w:tc>
          <w:tcPr>
            <w:tcW w:w="134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黑体" w:eastAsia="黑体" w:hAnsi="宋体" w:cs="宋体" w:hint="eastAsia"/>
                <w:color w:val="4E4E4E"/>
                <w:kern w:val="0"/>
                <w:sz w:val="24"/>
                <w:szCs w:val="24"/>
              </w:rPr>
              <w:t>遴选计划</w:t>
            </w:r>
          </w:p>
        </w:tc>
        <w:tc>
          <w:tcPr>
            <w:tcW w:w="171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黑体" w:eastAsia="黑体" w:hAnsi="宋体" w:cs="宋体" w:hint="eastAsia"/>
                <w:color w:val="4E4E4E"/>
                <w:kern w:val="0"/>
                <w:sz w:val="24"/>
                <w:szCs w:val="24"/>
              </w:rPr>
              <w:t>处理意见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中共山东省委宣传部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否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中共山东省委省直机关工委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综合文秘职位B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是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省高级人民法院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刑事审判业务职位A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否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2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核减1个计划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省高级人民法院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刑事审判业务职位B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是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省高级人民法院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民事审判业务职位B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是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省高级人民法院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行政审判业务职位B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是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省高级人民法院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执行业务职位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否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3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核减1个计划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省政府办公厅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文稿综合职位A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是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3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核减1个计划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省政府办公厅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文稿综合职位B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否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4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核减2个计划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省口岸办公室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口岸管理职位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否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省环保厅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是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省外办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机关党建职位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是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省统计局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国民经济综合统计职位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是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省价格监督检查与反</w:t>
            </w:r>
            <w:proofErr w:type="gramStart"/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垄断局</w:t>
            </w:r>
            <w:proofErr w:type="gramEnd"/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价格行政执法职位A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否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15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省委党史研究室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党史研究职位A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否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2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核减1个计划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16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省委党史研究室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党史研究职位B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是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17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省社会科学规划管理办公室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否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中共山东省委讲师团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理论研究与宣讲职位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否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19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省互联网信息办公室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网络信息管理职位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否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2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核减1个计划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20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省石油化学工会委员会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综合管理职位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是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  <w:tr w:rsidR="008F6820" w:rsidRPr="008F6820" w:rsidTr="008F6820">
        <w:trPr>
          <w:trHeight w:val="567"/>
          <w:jc w:val="center"/>
        </w:trPr>
        <w:tc>
          <w:tcPr>
            <w:tcW w:w="70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21</w:t>
            </w:r>
          </w:p>
        </w:tc>
        <w:tc>
          <w:tcPr>
            <w:tcW w:w="37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省商务</w:t>
            </w:r>
            <w:proofErr w:type="gramStart"/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厅业务</w:t>
            </w:r>
            <w:proofErr w:type="gramEnd"/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联络办公室</w:t>
            </w:r>
          </w:p>
        </w:tc>
        <w:tc>
          <w:tcPr>
            <w:tcW w:w="31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经济管理职位</w:t>
            </w:r>
          </w:p>
        </w:tc>
        <w:tc>
          <w:tcPr>
            <w:tcW w:w="14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否</w:t>
            </w:r>
          </w:p>
        </w:tc>
        <w:tc>
          <w:tcPr>
            <w:tcW w:w="134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32"/>
                <w:szCs w:val="32"/>
              </w:rPr>
              <w:t>1</w:t>
            </w:r>
          </w:p>
        </w:tc>
        <w:tc>
          <w:tcPr>
            <w:tcW w:w="171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820" w:rsidRPr="008F6820" w:rsidRDefault="008F6820" w:rsidP="008F682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F6820">
              <w:rPr>
                <w:rFonts w:ascii="仿宋_GB2312" w:eastAsia="仿宋_GB2312" w:hAnsi="宋体" w:cs="宋体" w:hint="eastAsia"/>
                <w:color w:val="4E4E4E"/>
                <w:kern w:val="0"/>
                <w:sz w:val="24"/>
                <w:szCs w:val="24"/>
              </w:rPr>
              <w:t>取消职位</w:t>
            </w:r>
          </w:p>
        </w:tc>
      </w:tr>
    </w:tbl>
    <w:p w:rsidR="008F6820" w:rsidRPr="008F6820" w:rsidRDefault="008F6820" w:rsidP="008F6820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B735B5" w:rsidRPr="008F6820" w:rsidRDefault="00B735B5"/>
    <w:sectPr w:rsidR="00B735B5" w:rsidRPr="008F6820" w:rsidSect="008F68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820"/>
    <w:rsid w:val="008F6820"/>
    <w:rsid w:val="00B7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2016-09-13T08:26:00Z</dcterms:created>
  <dcterms:modified xsi:type="dcterms:W3CDTF">2016-09-13T08:27:00Z</dcterms:modified>
</cp:coreProperties>
</file>